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5F" w:rsidRDefault="00D77D20">
      <w:r>
        <w:t>Name:</w:t>
      </w:r>
      <w:r>
        <w:tab/>
      </w:r>
      <w:proofErr w:type="spellStart"/>
      <w:r>
        <w:t>Addiewell</w:t>
      </w:r>
      <w:proofErr w:type="spellEnd"/>
      <w:r>
        <w:t xml:space="preserve"> Prison Limited</w:t>
      </w:r>
    </w:p>
    <w:p w:rsidR="00D77D20" w:rsidRDefault="00D77D20"/>
    <w:p w:rsidR="00D77D20" w:rsidRDefault="00D77D20">
      <w:pPr>
        <w:rPr>
          <w:lang w:val="en"/>
        </w:rPr>
      </w:pPr>
      <w:r>
        <w:t xml:space="preserve">Registered Office Address:  </w:t>
      </w:r>
      <w:r>
        <w:rPr>
          <w:lang w:val="en"/>
        </w:rPr>
        <w:t>35 North Canal Bank Street,</w:t>
      </w:r>
      <w:r>
        <w:rPr>
          <w:lang w:val="en"/>
        </w:rPr>
        <w:t xml:space="preserve"> Glasgow, G4 9XQ</w:t>
      </w:r>
    </w:p>
    <w:p w:rsidR="00D77D20" w:rsidRDefault="00D77D20">
      <w:pPr>
        <w:rPr>
          <w:lang w:val="en"/>
        </w:rPr>
      </w:pPr>
    </w:p>
    <w:p w:rsidR="00D77D20" w:rsidRDefault="00D77D20">
      <w:pPr>
        <w:rPr>
          <w:lang w:val="en"/>
        </w:rPr>
      </w:pPr>
      <w:r>
        <w:rPr>
          <w:lang w:val="en"/>
        </w:rPr>
        <w:t xml:space="preserve">Operating Office Address:  Interserve House </w:t>
      </w:r>
      <w:proofErr w:type="spellStart"/>
      <w:r>
        <w:rPr>
          <w:lang w:val="en"/>
        </w:rPr>
        <w:t>Ruscombe</w:t>
      </w:r>
      <w:proofErr w:type="spellEnd"/>
      <w:r>
        <w:rPr>
          <w:lang w:val="en"/>
        </w:rPr>
        <w:t xml:space="preserve"> Park, Twyford, Reading, RG10 9JU</w:t>
      </w:r>
    </w:p>
    <w:p w:rsidR="00D77D20" w:rsidRDefault="00D77D20">
      <w:pPr>
        <w:rPr>
          <w:lang w:val="en"/>
        </w:rPr>
      </w:pPr>
    </w:p>
    <w:p w:rsidR="00D77D20" w:rsidRDefault="00D77D20">
      <w:pPr>
        <w:rPr>
          <w:lang w:val="en"/>
        </w:rPr>
      </w:pPr>
      <w:r>
        <w:rPr>
          <w:lang w:val="en"/>
        </w:rPr>
        <w:t>Opening Hours:  Monday to Friday 9.00 am – 5.00 pm</w:t>
      </w:r>
    </w:p>
    <w:p w:rsidR="00991DB6" w:rsidRDefault="00991DB6">
      <w:pPr>
        <w:rPr>
          <w:lang w:val="en"/>
        </w:rPr>
      </w:pPr>
    </w:p>
    <w:p w:rsidR="00991DB6" w:rsidRDefault="00991DB6">
      <w:pPr>
        <w:rPr>
          <w:lang w:val="en"/>
        </w:rPr>
      </w:pPr>
      <w:r>
        <w:rPr>
          <w:lang w:val="en"/>
        </w:rPr>
        <w:t>Email: info@addiewellprison.co.uk</w:t>
      </w:r>
    </w:p>
    <w:p w:rsidR="00D77D20" w:rsidRDefault="00D77D20">
      <w:pPr>
        <w:rPr>
          <w:lang w:val="en"/>
        </w:rPr>
      </w:pPr>
    </w:p>
    <w:p w:rsidR="00D77D20" w:rsidRDefault="00D77D20">
      <w:pPr>
        <w:rPr>
          <w:lang w:val="en"/>
        </w:rPr>
      </w:pPr>
    </w:p>
    <w:p w:rsidR="00D77D20" w:rsidRDefault="00D77D20"/>
    <w:p w:rsidR="00991DB6" w:rsidRDefault="00991DB6"/>
    <w:p w:rsidR="00991DB6" w:rsidRPr="00991DB6" w:rsidRDefault="00991DB6">
      <w:pPr>
        <w:rPr>
          <w:b/>
        </w:rPr>
      </w:pPr>
      <w:r w:rsidRPr="00991DB6">
        <w:rPr>
          <w:b/>
        </w:rPr>
        <w:t>Auditors</w:t>
      </w:r>
    </w:p>
    <w:p w:rsidR="00991DB6" w:rsidRDefault="00991DB6"/>
    <w:p w:rsidR="00991DB6" w:rsidRDefault="00991DB6">
      <w:r>
        <w:t>PricewaterhouseCoopers LLP</w:t>
      </w:r>
    </w:p>
    <w:p w:rsidR="00991DB6" w:rsidRDefault="00991DB6">
      <w:r>
        <w:t>2 Humber Quays</w:t>
      </w:r>
    </w:p>
    <w:p w:rsidR="00991DB6" w:rsidRDefault="00991DB6">
      <w:r>
        <w:t>Wellington Street West</w:t>
      </w:r>
    </w:p>
    <w:p w:rsidR="00991DB6" w:rsidRDefault="00991DB6">
      <w:r>
        <w:t>Hull</w:t>
      </w:r>
    </w:p>
    <w:p w:rsidR="00991DB6" w:rsidRDefault="00991DB6">
      <w:r>
        <w:t>HU1 2BN</w:t>
      </w:r>
    </w:p>
    <w:p w:rsidR="00991DB6" w:rsidRDefault="00991DB6"/>
    <w:p w:rsidR="00991DB6" w:rsidRDefault="00991DB6">
      <w:pPr>
        <w:rPr>
          <w:rFonts w:ascii="Arial" w:hAnsi="Arial" w:cs="Arial"/>
          <w:color w:val="666666"/>
          <w:sz w:val="20"/>
          <w:szCs w:val="20"/>
          <w:lang w:val="en"/>
        </w:rPr>
      </w:pPr>
      <w:r>
        <w:rPr>
          <w:rFonts w:ascii="Arial" w:hAnsi="Arial" w:cs="Arial"/>
          <w:color w:val="666666"/>
          <w:sz w:val="20"/>
          <w:szCs w:val="20"/>
          <w:lang w:val="en"/>
        </w:rPr>
        <w:t xml:space="preserve">Tel:  </w:t>
      </w:r>
      <w:r>
        <w:rPr>
          <w:rFonts w:ascii="Arial" w:hAnsi="Arial" w:cs="Arial"/>
          <w:color w:val="666666"/>
          <w:sz w:val="20"/>
          <w:szCs w:val="20"/>
          <w:lang w:val="en"/>
        </w:rPr>
        <w:t>01482 224111</w:t>
      </w:r>
    </w:p>
    <w:p w:rsidR="00991DB6" w:rsidRDefault="00991DB6">
      <w:pPr>
        <w:rPr>
          <w:rFonts w:ascii="Arial" w:hAnsi="Arial" w:cs="Arial"/>
          <w:color w:val="666666"/>
          <w:sz w:val="20"/>
          <w:szCs w:val="20"/>
          <w:lang w:val="en"/>
        </w:rPr>
      </w:pPr>
    </w:p>
    <w:p w:rsidR="00991DB6" w:rsidRDefault="00991DB6">
      <w:pPr>
        <w:rPr>
          <w:rFonts w:ascii="Arial" w:hAnsi="Arial" w:cs="Arial"/>
          <w:color w:val="666666"/>
          <w:sz w:val="20"/>
          <w:szCs w:val="20"/>
          <w:lang w:val="en"/>
        </w:rPr>
      </w:pPr>
      <w:hyperlink r:id="rId4" w:history="1">
        <w:r w:rsidRPr="00991DB6">
          <w:rPr>
            <w:rStyle w:val="Hyperlink"/>
            <w:rFonts w:ascii="Arial" w:hAnsi="Arial" w:cs="Arial"/>
            <w:sz w:val="20"/>
            <w:szCs w:val="20"/>
            <w:lang w:val="en"/>
          </w:rPr>
          <w:t>PwC UK - Building relationships, creating value</w:t>
        </w:r>
      </w:hyperlink>
      <w:bookmarkStart w:id="0" w:name="_GoBack"/>
      <w:bookmarkEnd w:id="0"/>
    </w:p>
    <w:sectPr w:rsidR="0099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20"/>
    <w:rsid w:val="00441F5F"/>
    <w:rsid w:val="00991DB6"/>
    <w:rsid w:val="00D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7F3A"/>
  <w15:chartTrackingRefBased/>
  <w15:docId w15:val="{BA4309C9-50E2-4566-8DEF-6CACF04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c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Judith</dc:creator>
  <cp:keywords/>
  <dc:description/>
  <cp:lastModifiedBy>Phillips, Judith</cp:lastModifiedBy>
  <cp:revision>1</cp:revision>
  <dcterms:created xsi:type="dcterms:W3CDTF">2016-08-31T14:21:00Z</dcterms:created>
  <dcterms:modified xsi:type="dcterms:W3CDTF">2016-08-31T14:58:00Z</dcterms:modified>
</cp:coreProperties>
</file>